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BE9" w:rsidRDefault="00E869AA" w:rsidP="00E869AA">
      <w:pPr>
        <w:jc w:val="center"/>
        <w:rPr>
          <w:rFonts w:ascii="Times New Roman" w:hAnsi="Times New Roman" w:cs="Times New Roman"/>
          <w:sz w:val="24"/>
        </w:rPr>
      </w:pPr>
      <w:r w:rsidRPr="00E869AA">
        <w:rPr>
          <w:rFonts w:ascii="Times New Roman" w:hAnsi="Times New Roman" w:cs="Times New Roman"/>
          <w:sz w:val="24"/>
        </w:rPr>
        <w:t>МБОУ «</w:t>
      </w:r>
      <w:proofErr w:type="spellStart"/>
      <w:r w:rsidRPr="00E869AA">
        <w:rPr>
          <w:rFonts w:ascii="Times New Roman" w:hAnsi="Times New Roman" w:cs="Times New Roman"/>
          <w:sz w:val="24"/>
        </w:rPr>
        <w:t>Каршига</w:t>
      </w:r>
      <w:proofErr w:type="spellEnd"/>
      <w:r w:rsidRPr="00E869AA">
        <w:rPr>
          <w:rFonts w:ascii="Times New Roman" w:hAnsi="Times New Roman" w:cs="Times New Roman"/>
          <w:sz w:val="24"/>
        </w:rPr>
        <w:t>-Аульская СОШ»</w:t>
      </w:r>
    </w:p>
    <w:p w:rsidR="00E869AA" w:rsidRPr="00E869AA" w:rsidRDefault="00E869AA" w:rsidP="00E869AA">
      <w:pPr>
        <w:jc w:val="center"/>
        <w:rPr>
          <w:rFonts w:ascii="Times New Roman" w:hAnsi="Times New Roman" w:cs="Times New Roman"/>
          <w:sz w:val="24"/>
        </w:rPr>
      </w:pPr>
    </w:p>
    <w:p w:rsidR="00E869AA" w:rsidRPr="00E869AA" w:rsidRDefault="00E869AA" w:rsidP="00E869A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E869AA">
        <w:rPr>
          <w:rFonts w:ascii="Times New Roman" w:hAnsi="Times New Roman" w:cs="Times New Roman"/>
          <w:sz w:val="24"/>
        </w:rPr>
        <w:t>Аналитическая справка</w:t>
      </w:r>
    </w:p>
    <w:p w:rsidR="00E869AA" w:rsidRPr="00E869AA" w:rsidRDefault="00E869AA" w:rsidP="00E869A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E869AA">
        <w:rPr>
          <w:rFonts w:ascii="Times New Roman" w:hAnsi="Times New Roman" w:cs="Times New Roman"/>
          <w:sz w:val="24"/>
        </w:rPr>
        <w:t>о результатах исследования по выявлению уровня психологической готовности в ЕГЭ</w:t>
      </w:r>
    </w:p>
    <w:p w:rsidR="00E869AA" w:rsidRDefault="00E869AA" w:rsidP="00E869A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E869AA">
        <w:rPr>
          <w:rFonts w:ascii="Times New Roman" w:hAnsi="Times New Roman" w:cs="Times New Roman"/>
          <w:sz w:val="24"/>
        </w:rPr>
        <w:t>учащихся 11 класса</w:t>
      </w:r>
    </w:p>
    <w:p w:rsidR="00E869AA" w:rsidRDefault="00E869AA" w:rsidP="00E869AA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E869AA" w:rsidRDefault="00E869AA" w:rsidP="00E869A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Исследование по выявлению уровня психологической готовности учащихся к экзаменам проводилось в октябре 2019г.</w:t>
      </w:r>
    </w:p>
    <w:p w:rsidR="00E869AA" w:rsidRDefault="00E869AA" w:rsidP="00E869AA">
      <w:pPr>
        <w:spacing w:after="0"/>
        <w:rPr>
          <w:rFonts w:ascii="Times New Roman" w:hAnsi="Times New Roman" w:cs="Times New Roman"/>
          <w:sz w:val="24"/>
        </w:rPr>
      </w:pPr>
    </w:p>
    <w:p w:rsidR="00E869AA" w:rsidRDefault="00E869AA" w:rsidP="00E869A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исследовании принимали учащиеся 11 класса – 6 человек.</w:t>
      </w:r>
    </w:p>
    <w:p w:rsidR="00E869AA" w:rsidRDefault="00E869AA" w:rsidP="00E869A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Цель исследования: измерение уровня психологической готовности обучающихся к ЕГЭ</w:t>
      </w:r>
    </w:p>
    <w:p w:rsidR="00E869AA" w:rsidRDefault="00E869AA" w:rsidP="00E869A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Задачи исследования: 1. Оценка способности к самоорганизации;</w:t>
      </w:r>
    </w:p>
    <w:p w:rsidR="00E869AA" w:rsidRDefault="00E869AA" w:rsidP="00E869A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2. Измерение уровня тревожности личности;</w:t>
      </w:r>
    </w:p>
    <w:p w:rsidR="00E869AA" w:rsidRDefault="00E869AA" w:rsidP="00E869A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3. Выявление уровня информативности о процедуре экзамена.</w:t>
      </w:r>
    </w:p>
    <w:p w:rsidR="00E869AA" w:rsidRDefault="00E869AA" w:rsidP="00E869A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Метод исследования: анкетирование (Анкета «Психологическая готовность учащихся к ЕГЭ» </w:t>
      </w:r>
      <w:proofErr w:type="spellStart"/>
      <w:r>
        <w:rPr>
          <w:rFonts w:ascii="Times New Roman" w:hAnsi="Times New Roman" w:cs="Times New Roman"/>
          <w:sz w:val="24"/>
        </w:rPr>
        <w:t>М.Ю.Чибисовой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:rsidR="00E869AA" w:rsidRDefault="00E869AA" w:rsidP="00E869AA">
      <w:pPr>
        <w:spacing w:after="0"/>
        <w:rPr>
          <w:rFonts w:ascii="Times New Roman" w:hAnsi="Times New Roman" w:cs="Times New Roman"/>
          <w:sz w:val="24"/>
        </w:rPr>
      </w:pPr>
    </w:p>
    <w:p w:rsidR="00E869AA" w:rsidRDefault="00E869AA" w:rsidP="00E869A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Процедура исследования: учащимся были предложены бланки анкеты, содержащие подробную инструкцию, ответные листы. </w:t>
      </w:r>
      <w:r w:rsidR="0042652A">
        <w:rPr>
          <w:rFonts w:ascii="Times New Roman" w:hAnsi="Times New Roman" w:cs="Times New Roman"/>
          <w:sz w:val="24"/>
        </w:rPr>
        <w:t>Анкетирование проводилось индивидуально. Во время диагностики учащиеся были сосредоточены, к анкетированию отнеслись с интересом.</w:t>
      </w:r>
    </w:p>
    <w:p w:rsidR="0042652A" w:rsidRDefault="0042652A" w:rsidP="00E869AA">
      <w:pPr>
        <w:spacing w:after="0"/>
        <w:rPr>
          <w:rFonts w:ascii="Times New Roman" w:hAnsi="Times New Roman" w:cs="Times New Roman"/>
          <w:sz w:val="24"/>
        </w:rPr>
      </w:pPr>
    </w:p>
    <w:p w:rsidR="0042652A" w:rsidRDefault="0042652A" w:rsidP="0042652A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Сводная таблица результатов диагностики уровня психологической готовности к экзаменам учащихся 11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45"/>
        <w:gridCol w:w="3446"/>
        <w:gridCol w:w="3446"/>
      </w:tblGrid>
      <w:tr w:rsidR="0042652A" w:rsidTr="00201146">
        <w:tc>
          <w:tcPr>
            <w:tcW w:w="10337" w:type="dxa"/>
            <w:gridSpan w:val="3"/>
          </w:tcPr>
          <w:p w:rsidR="0042652A" w:rsidRPr="0042652A" w:rsidRDefault="0042652A" w:rsidP="004265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652A">
              <w:rPr>
                <w:rFonts w:ascii="Times New Roman" w:hAnsi="Times New Roman" w:cs="Times New Roman"/>
                <w:b/>
                <w:sz w:val="24"/>
              </w:rPr>
              <w:t>Знакомство с процедурой ЕГЭ</w:t>
            </w:r>
          </w:p>
        </w:tc>
      </w:tr>
      <w:tr w:rsidR="0042652A" w:rsidTr="0042652A">
        <w:tc>
          <w:tcPr>
            <w:tcW w:w="3445" w:type="dxa"/>
          </w:tcPr>
          <w:p w:rsidR="0042652A" w:rsidRPr="0042652A" w:rsidRDefault="0042652A" w:rsidP="0042652A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42652A">
              <w:rPr>
                <w:rFonts w:ascii="Times New Roman" w:hAnsi="Times New Roman" w:cs="Times New Roman"/>
                <w:i/>
                <w:sz w:val="24"/>
              </w:rPr>
              <w:t>Высокий уровень</w:t>
            </w:r>
          </w:p>
        </w:tc>
        <w:tc>
          <w:tcPr>
            <w:tcW w:w="3446" w:type="dxa"/>
          </w:tcPr>
          <w:p w:rsidR="0042652A" w:rsidRPr="0042652A" w:rsidRDefault="0042652A" w:rsidP="0042652A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42652A">
              <w:rPr>
                <w:rFonts w:ascii="Times New Roman" w:hAnsi="Times New Roman" w:cs="Times New Roman"/>
                <w:i/>
                <w:sz w:val="24"/>
              </w:rPr>
              <w:t>Средний уровень</w:t>
            </w:r>
          </w:p>
        </w:tc>
        <w:tc>
          <w:tcPr>
            <w:tcW w:w="3446" w:type="dxa"/>
          </w:tcPr>
          <w:p w:rsidR="0042652A" w:rsidRPr="0042652A" w:rsidRDefault="0042652A" w:rsidP="0042652A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42652A">
              <w:rPr>
                <w:rFonts w:ascii="Times New Roman" w:hAnsi="Times New Roman" w:cs="Times New Roman"/>
                <w:i/>
                <w:sz w:val="24"/>
              </w:rPr>
              <w:t>Низкий уровень</w:t>
            </w:r>
          </w:p>
        </w:tc>
      </w:tr>
      <w:tr w:rsidR="0042652A" w:rsidTr="0042652A">
        <w:tc>
          <w:tcPr>
            <w:tcW w:w="3445" w:type="dxa"/>
          </w:tcPr>
          <w:p w:rsidR="0042652A" w:rsidRDefault="000F169C" w:rsidP="000F16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4(67%)</w:t>
            </w:r>
          </w:p>
        </w:tc>
        <w:tc>
          <w:tcPr>
            <w:tcW w:w="3446" w:type="dxa"/>
          </w:tcPr>
          <w:p w:rsidR="0042652A" w:rsidRDefault="000F169C" w:rsidP="000F16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2(33%)</w:t>
            </w:r>
          </w:p>
        </w:tc>
        <w:tc>
          <w:tcPr>
            <w:tcW w:w="3446" w:type="dxa"/>
          </w:tcPr>
          <w:p w:rsidR="0042652A" w:rsidRDefault="00F04FF3" w:rsidP="00F04F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0(0%)</w:t>
            </w:r>
          </w:p>
        </w:tc>
      </w:tr>
      <w:tr w:rsidR="0042652A" w:rsidTr="007D4BAC">
        <w:tc>
          <w:tcPr>
            <w:tcW w:w="10337" w:type="dxa"/>
            <w:gridSpan w:val="3"/>
          </w:tcPr>
          <w:p w:rsidR="0042652A" w:rsidRPr="0042652A" w:rsidRDefault="0042652A" w:rsidP="004265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652A">
              <w:rPr>
                <w:rFonts w:ascii="Times New Roman" w:hAnsi="Times New Roman" w:cs="Times New Roman"/>
                <w:b/>
                <w:sz w:val="24"/>
              </w:rPr>
              <w:t>Уровень тревожности</w:t>
            </w:r>
          </w:p>
        </w:tc>
      </w:tr>
      <w:tr w:rsidR="0042652A" w:rsidTr="0042652A">
        <w:tc>
          <w:tcPr>
            <w:tcW w:w="3445" w:type="dxa"/>
          </w:tcPr>
          <w:p w:rsidR="0042652A" w:rsidRPr="0042652A" w:rsidRDefault="0042652A" w:rsidP="0042652A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42652A">
              <w:rPr>
                <w:rFonts w:ascii="Times New Roman" w:hAnsi="Times New Roman" w:cs="Times New Roman"/>
                <w:i/>
                <w:sz w:val="24"/>
              </w:rPr>
              <w:t>Высокий уровень</w:t>
            </w:r>
          </w:p>
        </w:tc>
        <w:tc>
          <w:tcPr>
            <w:tcW w:w="3446" w:type="dxa"/>
          </w:tcPr>
          <w:p w:rsidR="0042652A" w:rsidRPr="0042652A" w:rsidRDefault="0042652A" w:rsidP="0042652A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42652A">
              <w:rPr>
                <w:rFonts w:ascii="Times New Roman" w:hAnsi="Times New Roman" w:cs="Times New Roman"/>
                <w:i/>
                <w:sz w:val="24"/>
              </w:rPr>
              <w:t>Средний уровень</w:t>
            </w:r>
          </w:p>
        </w:tc>
        <w:tc>
          <w:tcPr>
            <w:tcW w:w="3446" w:type="dxa"/>
          </w:tcPr>
          <w:p w:rsidR="0042652A" w:rsidRPr="0042652A" w:rsidRDefault="0042652A" w:rsidP="0042652A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42652A">
              <w:rPr>
                <w:rFonts w:ascii="Times New Roman" w:hAnsi="Times New Roman" w:cs="Times New Roman"/>
                <w:i/>
                <w:sz w:val="24"/>
              </w:rPr>
              <w:t>Низкий уровень</w:t>
            </w:r>
          </w:p>
        </w:tc>
      </w:tr>
      <w:tr w:rsidR="0042652A" w:rsidTr="0042652A">
        <w:tc>
          <w:tcPr>
            <w:tcW w:w="3445" w:type="dxa"/>
          </w:tcPr>
          <w:p w:rsidR="0042652A" w:rsidRDefault="00F04FF3" w:rsidP="00F04F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4(67%)</w:t>
            </w:r>
          </w:p>
        </w:tc>
        <w:tc>
          <w:tcPr>
            <w:tcW w:w="3446" w:type="dxa"/>
          </w:tcPr>
          <w:p w:rsidR="0042652A" w:rsidRDefault="00F04FF3" w:rsidP="00F04F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2(33%)</w:t>
            </w:r>
          </w:p>
        </w:tc>
        <w:tc>
          <w:tcPr>
            <w:tcW w:w="3446" w:type="dxa"/>
          </w:tcPr>
          <w:p w:rsidR="0042652A" w:rsidRDefault="00F04FF3" w:rsidP="00F04F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0(0%)</w:t>
            </w:r>
          </w:p>
        </w:tc>
      </w:tr>
      <w:tr w:rsidR="0042652A" w:rsidTr="00EA2AB0">
        <w:tc>
          <w:tcPr>
            <w:tcW w:w="10337" w:type="dxa"/>
            <w:gridSpan w:val="3"/>
          </w:tcPr>
          <w:p w:rsidR="0042652A" w:rsidRPr="0042652A" w:rsidRDefault="0042652A" w:rsidP="004265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2652A">
              <w:rPr>
                <w:rFonts w:ascii="Times New Roman" w:hAnsi="Times New Roman" w:cs="Times New Roman"/>
                <w:b/>
                <w:sz w:val="24"/>
              </w:rPr>
              <w:t xml:space="preserve">Владение навыками самоконтроля, </w:t>
            </w:r>
            <w:proofErr w:type="spellStart"/>
            <w:r w:rsidRPr="0042652A">
              <w:rPr>
                <w:rFonts w:ascii="Times New Roman" w:hAnsi="Times New Roman" w:cs="Times New Roman"/>
                <w:b/>
                <w:sz w:val="24"/>
              </w:rPr>
              <w:t>саморегуляции</w:t>
            </w:r>
            <w:proofErr w:type="spellEnd"/>
          </w:p>
        </w:tc>
      </w:tr>
      <w:tr w:rsidR="0042652A" w:rsidTr="0042652A">
        <w:tc>
          <w:tcPr>
            <w:tcW w:w="3445" w:type="dxa"/>
          </w:tcPr>
          <w:p w:rsidR="0042652A" w:rsidRPr="0042652A" w:rsidRDefault="0042652A" w:rsidP="0042652A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42652A">
              <w:rPr>
                <w:rFonts w:ascii="Times New Roman" w:hAnsi="Times New Roman" w:cs="Times New Roman"/>
                <w:i/>
                <w:sz w:val="24"/>
              </w:rPr>
              <w:t>Высокий уровень</w:t>
            </w:r>
          </w:p>
        </w:tc>
        <w:tc>
          <w:tcPr>
            <w:tcW w:w="3446" w:type="dxa"/>
          </w:tcPr>
          <w:p w:rsidR="0042652A" w:rsidRPr="0042652A" w:rsidRDefault="0042652A" w:rsidP="0042652A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42652A">
              <w:rPr>
                <w:rFonts w:ascii="Times New Roman" w:hAnsi="Times New Roman" w:cs="Times New Roman"/>
                <w:i/>
                <w:sz w:val="24"/>
              </w:rPr>
              <w:t>Средний уровень</w:t>
            </w:r>
          </w:p>
        </w:tc>
        <w:tc>
          <w:tcPr>
            <w:tcW w:w="3446" w:type="dxa"/>
          </w:tcPr>
          <w:p w:rsidR="0042652A" w:rsidRPr="0042652A" w:rsidRDefault="0042652A" w:rsidP="0042652A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42652A">
              <w:rPr>
                <w:rFonts w:ascii="Times New Roman" w:hAnsi="Times New Roman" w:cs="Times New Roman"/>
                <w:i/>
                <w:sz w:val="24"/>
              </w:rPr>
              <w:t>Низкий уровень</w:t>
            </w:r>
          </w:p>
        </w:tc>
      </w:tr>
      <w:tr w:rsidR="0042652A" w:rsidTr="0042652A">
        <w:tc>
          <w:tcPr>
            <w:tcW w:w="3445" w:type="dxa"/>
          </w:tcPr>
          <w:p w:rsidR="0042652A" w:rsidRDefault="00F04FF3" w:rsidP="00F04F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(100%)</w:t>
            </w:r>
          </w:p>
        </w:tc>
        <w:tc>
          <w:tcPr>
            <w:tcW w:w="3446" w:type="dxa"/>
          </w:tcPr>
          <w:p w:rsidR="0042652A" w:rsidRDefault="00F04FF3" w:rsidP="00F04F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0(0%)</w:t>
            </w:r>
          </w:p>
        </w:tc>
        <w:tc>
          <w:tcPr>
            <w:tcW w:w="3446" w:type="dxa"/>
          </w:tcPr>
          <w:p w:rsidR="0042652A" w:rsidRDefault="00F04FF3" w:rsidP="00F04F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0(0%)</w:t>
            </w:r>
          </w:p>
        </w:tc>
      </w:tr>
    </w:tbl>
    <w:p w:rsidR="0042652A" w:rsidRDefault="0042652A" w:rsidP="0042652A">
      <w:pPr>
        <w:spacing w:after="0"/>
        <w:rPr>
          <w:rFonts w:ascii="Times New Roman" w:hAnsi="Times New Roman" w:cs="Times New Roman"/>
          <w:sz w:val="24"/>
        </w:rPr>
      </w:pPr>
    </w:p>
    <w:p w:rsidR="0042652A" w:rsidRDefault="00F04FF3" w:rsidP="0042652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Выводы: результаты анкетирования свидетельствует о том, что большинство учащихся 11 класса характеризуется достаточным уровнем общей осведомленности о процедуре экзаменов. Что касается показателей </w:t>
      </w:r>
      <w:r w:rsidR="00AA3191">
        <w:rPr>
          <w:rFonts w:ascii="Times New Roman" w:hAnsi="Times New Roman" w:cs="Times New Roman"/>
          <w:sz w:val="24"/>
        </w:rPr>
        <w:t>тревожности, то у учащихся обследуемого класса допустимый уровень тревоги – высокий и средний. Уровень эмоционально-волевого самоконтроля у обучающихся 11 класса на высоком уровне 100%.</w:t>
      </w:r>
    </w:p>
    <w:p w:rsidR="00AA3191" w:rsidRDefault="00AA3191" w:rsidP="0042652A">
      <w:pPr>
        <w:spacing w:after="0"/>
        <w:rPr>
          <w:rFonts w:ascii="Times New Roman" w:hAnsi="Times New Roman" w:cs="Times New Roman"/>
          <w:sz w:val="24"/>
        </w:rPr>
      </w:pPr>
    </w:p>
    <w:p w:rsidR="00AA3191" w:rsidRDefault="00AA3191" w:rsidP="0042652A">
      <w:pPr>
        <w:spacing w:after="0"/>
        <w:rPr>
          <w:rFonts w:ascii="Times New Roman" w:hAnsi="Times New Roman" w:cs="Times New Roman"/>
          <w:sz w:val="24"/>
        </w:rPr>
      </w:pPr>
    </w:p>
    <w:p w:rsidR="00AA3191" w:rsidRDefault="00AA3191" w:rsidP="0042652A">
      <w:pPr>
        <w:spacing w:after="0"/>
        <w:rPr>
          <w:rFonts w:ascii="Times New Roman" w:hAnsi="Times New Roman" w:cs="Times New Roman"/>
          <w:sz w:val="24"/>
        </w:rPr>
      </w:pPr>
    </w:p>
    <w:p w:rsidR="00AA3191" w:rsidRDefault="00AA3191" w:rsidP="0042652A">
      <w:pPr>
        <w:spacing w:after="0"/>
        <w:rPr>
          <w:rFonts w:ascii="Times New Roman" w:hAnsi="Times New Roman" w:cs="Times New Roman"/>
          <w:sz w:val="24"/>
        </w:rPr>
      </w:pPr>
    </w:p>
    <w:p w:rsidR="00AA3191" w:rsidRDefault="00AA3191" w:rsidP="0042652A">
      <w:pPr>
        <w:spacing w:after="0"/>
        <w:rPr>
          <w:rFonts w:ascii="Times New Roman" w:hAnsi="Times New Roman" w:cs="Times New Roman"/>
          <w:sz w:val="24"/>
        </w:rPr>
      </w:pPr>
    </w:p>
    <w:p w:rsidR="00AA3191" w:rsidRDefault="00AA3191" w:rsidP="0042652A">
      <w:pPr>
        <w:spacing w:after="0"/>
        <w:rPr>
          <w:rFonts w:ascii="Times New Roman" w:hAnsi="Times New Roman" w:cs="Times New Roman"/>
          <w:sz w:val="24"/>
        </w:rPr>
      </w:pPr>
    </w:p>
    <w:p w:rsidR="00AA3191" w:rsidRDefault="00AA3191" w:rsidP="0042652A">
      <w:pPr>
        <w:spacing w:after="0"/>
        <w:rPr>
          <w:rFonts w:ascii="Times New Roman" w:hAnsi="Times New Roman" w:cs="Times New Roman"/>
          <w:sz w:val="24"/>
        </w:rPr>
      </w:pPr>
    </w:p>
    <w:p w:rsidR="00AA3191" w:rsidRDefault="00AA3191" w:rsidP="0042652A">
      <w:pPr>
        <w:spacing w:after="0"/>
        <w:rPr>
          <w:rFonts w:ascii="Times New Roman" w:hAnsi="Times New Roman" w:cs="Times New Roman"/>
          <w:sz w:val="24"/>
        </w:rPr>
      </w:pPr>
    </w:p>
    <w:p w:rsidR="00AA3191" w:rsidRDefault="00AA3191" w:rsidP="0042652A">
      <w:pPr>
        <w:spacing w:after="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AA3191" w:rsidRDefault="00AA3191" w:rsidP="0042652A">
      <w:pPr>
        <w:spacing w:after="0"/>
        <w:rPr>
          <w:rFonts w:ascii="Times New Roman" w:hAnsi="Times New Roman" w:cs="Times New Roman"/>
          <w:sz w:val="24"/>
        </w:rPr>
      </w:pPr>
    </w:p>
    <w:p w:rsidR="00AA3191" w:rsidRPr="00E869AA" w:rsidRDefault="00AA3191" w:rsidP="00AA3191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Педагог-психолог_______________________ </w:t>
      </w:r>
      <w:proofErr w:type="spellStart"/>
      <w:r>
        <w:rPr>
          <w:rFonts w:ascii="Times New Roman" w:hAnsi="Times New Roman" w:cs="Times New Roman"/>
          <w:sz w:val="24"/>
        </w:rPr>
        <w:t>Тавмурзаева</w:t>
      </w:r>
      <w:proofErr w:type="spellEnd"/>
      <w:r>
        <w:rPr>
          <w:rFonts w:ascii="Times New Roman" w:hAnsi="Times New Roman" w:cs="Times New Roman"/>
          <w:sz w:val="24"/>
        </w:rPr>
        <w:t xml:space="preserve"> Э.Н.</w:t>
      </w:r>
    </w:p>
    <w:sectPr w:rsidR="00AA3191" w:rsidRPr="00E869AA" w:rsidSect="00E869A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AA"/>
    <w:rsid w:val="000F169C"/>
    <w:rsid w:val="0042652A"/>
    <w:rsid w:val="007202A9"/>
    <w:rsid w:val="007A1A2F"/>
    <w:rsid w:val="00AA3191"/>
    <w:rsid w:val="00E869AA"/>
    <w:rsid w:val="00F0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63AEB"/>
  <w15:chartTrackingRefBased/>
  <w15:docId w15:val="{C67587CA-9E91-4FD7-8FDF-356B36D0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6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3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31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2020-01-17T08:26:00Z</cp:lastPrinted>
  <dcterms:created xsi:type="dcterms:W3CDTF">2020-01-17T07:25:00Z</dcterms:created>
  <dcterms:modified xsi:type="dcterms:W3CDTF">2020-01-17T08:27:00Z</dcterms:modified>
</cp:coreProperties>
</file>